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0A5C44AD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13083F">
        <w:t>100</w:t>
      </w:r>
      <w:r w:rsidR="00FE22C3">
        <w:t>45741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7D53C6EF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32082F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0F0458">
        <w:rPr>
          <w:rFonts w:cs="Arial"/>
          <w:szCs w:val="22"/>
        </w:rPr>
        <w:t>100.000,00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315A689B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0F0458">
        <w:t>3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18866210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18866211"/>
      <w:r w:rsidRPr="001E1B9C">
        <w:t>Minimum requirements for references</w:t>
      </w:r>
      <w:bookmarkEnd w:id="40"/>
      <w:bookmarkEnd w:id="41"/>
    </w:p>
    <w:p w14:paraId="386E55F6" w14:textId="5074A524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0F0458">
        <w:rPr>
          <w:b w:val="0"/>
          <w:bCs w:val="0"/>
        </w:rPr>
        <w:t>75.000,00</w:t>
      </w:r>
      <w:r w:rsidRPr="00DA5D97">
        <w:rPr>
          <w:b w:val="0"/>
          <w:bCs w:val="0"/>
        </w:rPr>
        <w:t>.</w:t>
      </w:r>
      <w:bookmarkStart w:id="42" w:name="_Hlk124872251"/>
    </w:p>
    <w:bookmarkEnd w:id="42"/>
    <w:p w14:paraId="0B37405C" w14:textId="798CDE6C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0F0458">
        <w:rPr>
          <w:b w:val="0"/>
        </w:rPr>
        <w:t>3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3" w:name="_Hlk124872240"/>
      <w:r w:rsidR="000F0458">
        <w:rPr>
          <w:b w:val="0"/>
        </w:rPr>
        <w:t>“</w:t>
      </w:r>
      <w:r w:rsidR="000F0458" w:rsidRPr="000F0458">
        <w:rPr>
          <w:b w:val="0"/>
        </w:rPr>
        <w:t>Hydrological monitoring network design and station assessment, flood and drought early warning system development, hydrological /hydraulic modelling for operational forecasting</w:t>
      </w:r>
      <w:r w:rsidR="000F0458">
        <w:rPr>
          <w:b w:val="0"/>
        </w:rPr>
        <w:t>”</w:t>
      </w:r>
    </w:p>
    <w:bookmarkEnd w:id="43"/>
    <w:p w14:paraId="200EC6B6" w14:textId="3CF785E2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0F0458">
        <w:rPr>
          <w:bCs w:val="0"/>
        </w:rPr>
        <w:t>3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13083F">
        <w:rPr>
          <w:bCs w:val="0"/>
        </w:rPr>
        <w:t>in the region</w:t>
      </w:r>
      <w:r w:rsidRPr="00DA5D97">
        <w:rPr>
          <w:bCs w:val="0"/>
          <w:color w:val="000000" w:themeColor="text1"/>
        </w:rPr>
        <w:t xml:space="preserve"> </w:t>
      </w:r>
      <w:r w:rsidR="0013083F">
        <w:rPr>
          <w:bCs w:val="0"/>
        </w:rPr>
        <w:t>Eastern Europe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18866212"/>
      <w:r w:rsidRPr="001E1B9C">
        <w:rPr>
          <w:rStyle w:val="berschrift3Zchn"/>
        </w:rPr>
        <w:lastRenderedPageBreak/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2" w:name="_Hlk124872355"/>
      <w:bookmarkEnd w:id="52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DEDFD" w14:textId="77777777" w:rsidR="00D74684" w:rsidRDefault="00D74684" w:rsidP="00A637D0">
      <w:r>
        <w:separator/>
      </w:r>
    </w:p>
  </w:endnote>
  <w:endnote w:type="continuationSeparator" w:id="0">
    <w:p w14:paraId="7848FFAF" w14:textId="77777777" w:rsidR="00D74684" w:rsidRDefault="00D74684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A07A4" w14:textId="77777777" w:rsidR="00D74684" w:rsidRDefault="00D74684" w:rsidP="00A637D0">
      <w:r>
        <w:separator/>
      </w:r>
    </w:p>
  </w:footnote>
  <w:footnote w:type="continuationSeparator" w:id="0">
    <w:p w14:paraId="66B6C811" w14:textId="77777777" w:rsidR="00D74684" w:rsidRDefault="00D74684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D74684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D74684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D74684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0458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083F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64541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082F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74684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22C3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64541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35C9A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1755</Words>
  <Characters>11059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Volkmann, Gunnar GIZ</cp:lastModifiedBy>
  <cp:revision>11</cp:revision>
  <cp:lastPrinted>2018-02-16T12:47:00Z</cp:lastPrinted>
  <dcterms:created xsi:type="dcterms:W3CDTF">2026-02-13T15:58:00Z</dcterms:created>
  <dcterms:modified xsi:type="dcterms:W3CDTF">2026-08-31T15:10:00Z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